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before="0" w:beforeAutospacing="0" w:after="0" w:afterAutospacing="0" w:line="240" w:lineRule="auto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6"/>
          <w:highlight w:val="none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6"/>
          <w:highlight w:val="none"/>
          <w:lang w:eastAsia="zh-CN"/>
        </w:rPr>
        <w:t>附件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6"/>
          <w:highlight w:val="none"/>
          <w:lang w:val="en-US" w:eastAsia="zh-CN"/>
        </w:rPr>
        <w:t>3：</w:t>
      </w:r>
      <w:bookmarkStart w:id="0" w:name="_GoBack"/>
      <w:bookmarkEnd w:id="0"/>
    </w:p>
    <w:p>
      <w:pPr>
        <w:widowControl/>
        <w:spacing w:before="100" w:beforeAutospacing="1" w:after="100" w:afterAutospacing="1" w:line="200" w:lineRule="exact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33"/>
          <w:szCs w:val="27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3"/>
          <w:szCs w:val="27"/>
          <w:highlight w:val="none"/>
        </w:rPr>
        <w:t>广东省钢琴调修工种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3"/>
          <w:szCs w:val="27"/>
          <w:highlight w:val="none"/>
          <w:lang w:eastAsia="zh-CN"/>
        </w:rPr>
        <w:t>技师晋升为高级技师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3"/>
          <w:szCs w:val="27"/>
          <w:highlight w:val="none"/>
        </w:rPr>
        <w:t>卧式钢琴考核评分表</w:t>
      </w:r>
    </w:p>
    <w:p>
      <w:pPr>
        <w:widowControl/>
        <w:spacing w:before="100" w:beforeAutospacing="1" w:after="100" w:afterAutospacing="1"/>
        <w:ind w:right="420" w:firstLine="1132" w:firstLineChars="537"/>
        <w:rPr>
          <w:rFonts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</w:rPr>
        <w:t>身份证号: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</w:rPr>
        <w:t xml:space="preserve">  姓名：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</w:rPr>
        <w:t xml:space="preserve">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lang w:eastAsia="zh-CN"/>
        </w:rPr>
        <w:t>编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</w:rPr>
        <w:t>号：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</w:rPr>
        <w:t xml:space="preserve"> 卧式钢琴编号：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1"/>
          <w:szCs w:val="21"/>
          <w:highlight w:val="none"/>
          <w:u w:val="single"/>
        </w:rPr>
        <w:t xml:space="preserve">                   </w:t>
      </w:r>
    </w:p>
    <w:tbl>
      <w:tblPr>
        <w:tblStyle w:val="3"/>
        <w:tblW w:w="14165" w:type="dxa"/>
        <w:jc w:val="center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145"/>
        <w:gridCol w:w="719"/>
        <w:gridCol w:w="1985"/>
        <w:gridCol w:w="801"/>
        <w:gridCol w:w="2717"/>
        <w:gridCol w:w="2424"/>
        <w:gridCol w:w="791"/>
        <w:gridCol w:w="109"/>
        <w:gridCol w:w="1009"/>
        <w:gridCol w:w="31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43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  <w:t>考核内容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76" w:lineRule="auto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  <w:highlight w:val="none"/>
              </w:rPr>
              <w:t>考核时间：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分钟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76" w:lineRule="auto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  <w:t>起止时间：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分至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276" w:lineRule="auto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  <w:t>考核日期：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76" w:lineRule="auto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  <w:t>总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76" w:lineRule="auto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43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  <w:t>考核项目</w:t>
            </w:r>
          </w:p>
        </w:tc>
        <w:tc>
          <w:tcPr>
            <w:tcW w:w="51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  <w:t>考核要求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  <w:t>值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  <w:t>得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1"/>
                <w:szCs w:val="21"/>
                <w:highlight w:val="no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eastAsia="zh-CN"/>
              </w:rPr>
              <w:t>技能操作实况录像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1-1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卧式钢琴调修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实况视频录像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分值占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30%，时长5-7分钟</w:t>
            </w:r>
          </w:p>
        </w:tc>
        <w:tc>
          <w:tcPr>
            <w:tcW w:w="5141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 w:firstLine="440" w:firstLineChars="200"/>
              <w:jc w:val="both"/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申报者本人提供卧式钢琴调修实况视频录像，要展现所完成的所有技能点项目，且技能点不要重复</w:t>
            </w:r>
            <w:r>
              <w:rPr>
                <w:rFonts w:hint="eastAsia" w:asciiTheme="minorEastAsia" w:hAnsiTheme="minorEastAsia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Theme="minorEastAsia" w:hAnsiTheme="minorEastAsia" w:eastAsiaTheme="minorEastAsia"/>
                <w:b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eastAsia="zh-CN"/>
              </w:rPr>
              <w:t>现场实操考核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2-1</w:t>
            </w:r>
          </w:p>
        </w:tc>
        <w:tc>
          <w:tcPr>
            <w:tcW w:w="27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必答题（两题任选一题）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对钢琴声音艺术判断力的考核，分值占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10%，时长不超过5分钟</w:t>
            </w:r>
          </w:p>
        </w:tc>
        <w:tc>
          <w:tcPr>
            <w:tcW w:w="5141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660" w:right="0" w:hanging="663" w:hangingChars="300"/>
              <w:jc w:val="both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2"/>
                <w:szCs w:val="22"/>
                <w:highlight w:val="none"/>
                <w:lang w:eastAsia="zh-CN"/>
              </w:rPr>
              <w:t>题一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：自行弹奏卧式钢琴曲目，根据钢琴的即时情况，口述钢琴音色及状态特点。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此项内容为二选一，总分值不得超过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7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141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660" w:right="0" w:hanging="663" w:hangingChars="300"/>
              <w:jc w:val="both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 w:val="0"/>
                <w:color w:val="000000"/>
                <w:sz w:val="22"/>
                <w:szCs w:val="22"/>
                <w:highlight w:val="none"/>
                <w:lang w:eastAsia="zh-CN"/>
              </w:rPr>
              <w:t>题二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：根据现场评审专家所给的钢琴声音素材，通</w:t>
            </w:r>
            <w:r>
              <w:rPr>
                <w:rFonts w:hint="eastAsia" w:asciiTheme="minorEastAsia" w:hAnsiTheme="minorEastAsia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过鉴赏后，口述个人对钢琴情况的判断。</w:t>
            </w: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2-2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</w:rPr>
              <w:t>理论选择题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分值占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10%，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时长不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  <w:t>超过5分钟</w:t>
            </w:r>
          </w:p>
        </w:tc>
        <w:tc>
          <w:tcPr>
            <w:tcW w:w="514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  <w:t>在20道理论题中，随机抽取1道题，现场口述答题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2-3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现场技能实操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0" w:firstLineChars="5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  <w:t>分值占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50%，时长不超过20分钟</w:t>
            </w:r>
          </w:p>
        </w:tc>
        <w:tc>
          <w:tcPr>
            <w:tcW w:w="5141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40" w:firstLineChars="200"/>
              <w:jc w:val="both"/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  <w:szCs w:val="22"/>
                <w:highlight w:val="none"/>
              </w:rPr>
              <w:t>对在卧式钢琴上指定的一个黑键、一个白键的击弦机械进行修复调整，使两键触感受控制能力后达到最佳状态。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highlight w:val="none"/>
        </w:rPr>
      </w:pPr>
    </w:p>
    <w:p>
      <w:pPr>
        <w:ind w:firstLine="964" w:firstLineChars="40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  <w:lang w:eastAsia="zh-CN"/>
        </w:rPr>
        <w:t>评委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 xml:space="preserve">签名： 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 xml:space="preserve">       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 xml:space="preserve">       登记员签名（两人）：                      复核员签名（两人）</w:t>
      </w:r>
      <w:r>
        <w:rPr>
          <w:rFonts w:hint="eastAsia" w:asciiTheme="minorEastAsia" w:hAnsiTheme="minorEastAsia"/>
          <w:b/>
          <w:sz w:val="24"/>
          <w:highlight w:val="none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1A4B"/>
    <w:rsid w:val="67B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2019-04-30T10:21:00Z</dcterms:created>
  <dc:creator>乐协</dc:creator>
  <cp:lastModifiedBy>乐协</cp:lastModifiedBy>
  <dcterms:modified xsi:type="dcterms:W3CDTF">2019-04-30T10:21:46Z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